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B30392" w:rsidP="00475179">
      <w:pPr>
        <w:jc w:val="center"/>
        <w:rPr>
          <w:rFonts w:ascii="Times New Roman" w:hAnsi="Times New Roman" w:cs="Times New Roman"/>
          <w:b/>
          <w:sz w:val="32"/>
          <w:szCs w:val="32"/>
        </w:rPr>
      </w:pPr>
      <w:r>
        <w:rPr>
          <w:rFonts w:ascii="Times New Roman" w:hAnsi="Times New Roman" w:cs="Times New Roman"/>
          <w:b/>
          <w:sz w:val="32"/>
          <w:szCs w:val="32"/>
        </w:rPr>
        <w:t>Wellness and Sports Coordinator</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B30392">
        <w:rPr>
          <w:rFonts w:ascii="Times New Roman" w:hAnsi="Times New Roman" w:cs="Times New Roman"/>
          <w:sz w:val="32"/>
          <w:szCs w:val="32"/>
        </w:rPr>
        <w:t>$8.00 - $10.00 based on experience</w:t>
      </w:r>
      <w:r w:rsidR="007C3393" w:rsidRPr="007C3393">
        <w:rPr>
          <w:rFonts w:ascii="Times New Roman" w:hAnsi="Times New Roman" w:cs="Times New Roman"/>
          <w:sz w:val="32"/>
          <w:szCs w:val="32"/>
        </w:rPr>
        <w:tab/>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B30392">
        <w:rPr>
          <w:rFonts w:ascii="Times New Roman" w:hAnsi="Times New Roman" w:cs="Times New Roman"/>
          <w:sz w:val="32"/>
          <w:szCs w:val="32"/>
        </w:rPr>
        <w:t>5 - 20</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38405C">
      <w:pPr>
        <w:ind w:left="3600" w:hanging="328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B30392">
        <w:rPr>
          <w:rFonts w:ascii="Times New Roman" w:hAnsi="Times New Roman" w:cs="Times New Roman"/>
          <w:sz w:val="32"/>
          <w:szCs w:val="32"/>
        </w:rPr>
        <w:t>Experience in marketing, wellness and sports programing</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B30392" w:rsidP="00BC0443">
      <w:pPr>
        <w:pStyle w:val="NoSpacing"/>
        <w:jc w:val="center"/>
        <w:rPr>
          <w:rFonts w:ascii="Times New Roman" w:hAnsi="Times New Roman" w:cs="Times New Roman"/>
          <w:sz w:val="32"/>
          <w:szCs w:val="32"/>
        </w:rPr>
      </w:pPr>
      <w:r>
        <w:rPr>
          <w:rFonts w:ascii="Times New Roman" w:hAnsi="Times New Roman" w:cs="Times New Roman"/>
          <w:sz w:val="32"/>
          <w:szCs w:val="32"/>
        </w:rPr>
        <w:t>WSC</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795D82">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795D82">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B30392" w:rsidRDefault="00E1210A" w:rsidP="00823EA0">
      <w:pPr>
        <w:pStyle w:val="NoSpacing"/>
        <w:rPr>
          <w:rFonts w:ascii="Times New Roman" w:hAnsi="Times New Roman" w:cs="Times New Roman"/>
          <w:sz w:val="28"/>
          <w:szCs w:val="28"/>
        </w:rPr>
      </w:pPr>
    </w:p>
    <w:p w:rsidR="00805CB8" w:rsidRPr="000465FE" w:rsidRDefault="00BC0443" w:rsidP="000465FE">
      <w:pPr>
        <w:rPr>
          <w:rFonts w:ascii="Times New Roman" w:hAnsi="Times New Roman" w:cs="Times New Roman"/>
          <w:bCs/>
          <w:sz w:val="28"/>
          <w:szCs w:val="28"/>
        </w:rPr>
      </w:pPr>
      <w:r w:rsidRPr="000465FE">
        <w:rPr>
          <w:rFonts w:ascii="Times New Roman" w:hAnsi="Times New Roman" w:cs="Times New Roman"/>
          <w:caps/>
          <w:sz w:val="28"/>
          <w:szCs w:val="28"/>
        </w:rPr>
        <w:t>Responsibilities</w:t>
      </w:r>
      <w:r w:rsidR="00475179" w:rsidRPr="000465FE">
        <w:rPr>
          <w:rFonts w:ascii="Times New Roman" w:hAnsi="Times New Roman" w:cs="Times New Roman"/>
          <w:caps/>
          <w:sz w:val="28"/>
          <w:szCs w:val="28"/>
        </w:rPr>
        <w:t>:</w:t>
      </w:r>
      <w:r w:rsidR="00A07FF9" w:rsidRPr="000465FE">
        <w:rPr>
          <w:rFonts w:ascii="Times New Roman" w:hAnsi="Times New Roman" w:cs="Times New Roman"/>
          <w:sz w:val="28"/>
          <w:szCs w:val="28"/>
        </w:rPr>
        <w:t xml:space="preserve"> </w:t>
      </w:r>
      <w:r w:rsidR="000465FE" w:rsidRPr="000465FE">
        <w:rPr>
          <w:rFonts w:ascii="Times New Roman" w:hAnsi="Times New Roman" w:cs="Times New Roman"/>
          <w:bCs/>
          <w:sz w:val="28"/>
          <w:szCs w:val="28"/>
        </w:rPr>
        <w:t>To aid in creation, marketing, and implementing of wellness and sports programming. The wellness and sports coordinator represents the recreational interests of current and prospective members through promoting vibrant and dynamic programs.  They will assist in membership and marketing, wellness, and sports programming. You must also be able to communicate verbally and project voice across a distance in a loud situation, while performing your duties. A Wellness and Sports Coordinator must demonstrate and enforce the core values of caring, honesty, respect and responsibility that make up the YMCA’s character development program.</w:t>
      </w:r>
      <w:bookmarkStart w:id="0" w:name="_GoBack"/>
      <w:bookmarkEnd w:id="0"/>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465FE"/>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95D82"/>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0392"/>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3</cp:revision>
  <dcterms:created xsi:type="dcterms:W3CDTF">2015-03-10T14:13:00Z</dcterms:created>
  <dcterms:modified xsi:type="dcterms:W3CDTF">2015-03-10T14:52:00Z</dcterms:modified>
</cp:coreProperties>
</file>